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>Town of Bath Finance Committee Agenda</w:t>
        <w:tab/>
        <w:tab/>
        <w:t xml:space="preserve">February 17, 2026 at 4:00pm 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1. Call to Order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2. Roll Call of Members- Chairwoman Susan Webster ( ) Mary Lynn Hickey ( ) Ryan Kessel ( )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Quorum – Yes/No  - Also Present: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3. Review and consideration of the Minutes of the Regular Meeting of February 3, 2026.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4. Clerk’s Report:  Budget comparison, account review, budget revision if needed, payroll data 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A.  Property Improvement notification(s)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B. Facilities Use Application(s)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C. Town Hall building and property upgrade and compliance considerations/decisions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D. Standardized payment terms for Bath &amp; BSWW invoices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E. Liberty Street redevelopment survey &amp; appraisal services request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F. Social media services request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5. Grant and Special Project information updates if available - possible action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A. Computer network upgrade for Town and Public Safety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B. Grant Chairwoman’s report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ab/>
        <w:t xml:space="preserve">a. Streetscape –  Independence Street redevelopment, engineering &amp; design services request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ab/>
        <w:t>b. NBRT -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ab/>
        <w:t xml:space="preserve">c. On Trac –    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6. Berkeley Springs Water Works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A. Approval of Contract for legal services for the BSWW – Possible action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B. Salary adjustments for BSWW staff – Possible action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          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7.  Public Works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8. Public Safety staff review          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9. Review of BSWW and Bath bills for recommendation to Council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10. Adjournment - Next Regular Meeting –  March 3, 2026 at 4pm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Liberation Serif" w:hAnsi="Liberation Serif" w:eastAsia="NSimSun" w:cs="Mangal"/>
      <w:color w:val="auto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1003</TotalTime>
  <Application>LibreOffice/7.3.1.3$Windows_X86_64 LibreOffice_project/a69ca51ded25f3eefd52d7bf9a5fad8c90b87951</Application>
  <AppVersion>15.0000</AppVersion>
  <Pages>2</Pages>
  <Words>204</Words>
  <Characters>1098</Characters>
  <CharactersWithSpaces>1380</CharactersWithSpaces>
  <Paragraphs>31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2021-08-12T13:29:58Z</dcterms:created>
  <dc:creator/>
  <dc:description/>
  <dc:language>en-US</dc:language>
  <cp:lastModifiedBy/>
  <dcterms:modified xsi:type="dcterms:W3CDTF">2026-02-13T15:35:54Z</dcterms:modified>
  <cp:revision>240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