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left"/>
        <w:rPr>
          <w:rFonts w:ascii="Georgia" w:hAnsi="Georgia"/>
          <w:b/>
          <w:b/>
          <w:bCs/>
        </w:rPr>
      </w:pPr>
      <w:r>
        <w:rPr>
          <w:rFonts w:ascii="Georgia" w:hAnsi="Georgia"/>
          <w:b/>
          <w:bCs/>
        </w:rPr>
        <w:t>Town of Bath Finance Committee Agenda</w:t>
      </w:r>
    </w:p>
    <w:p>
      <w:pPr>
        <w:pStyle w:val="Normal"/>
        <w:bidi w:val="0"/>
        <w:jc w:val="left"/>
        <w:rPr>
          <w:rFonts w:ascii="Georgia" w:hAnsi="Georgia"/>
          <w:b/>
          <w:b/>
          <w:bCs/>
        </w:rPr>
      </w:pPr>
      <w:r>
        <w:rPr>
          <w:rFonts w:ascii="Georgia" w:hAnsi="Georgia"/>
          <w:b/>
          <w:bCs/>
        </w:rPr>
        <w:t>October 8</w:t>
      </w:r>
      <w:r>
        <w:rPr>
          <w:rFonts w:ascii="Georgia" w:hAnsi="Georgia"/>
          <w:b/>
          <w:bCs/>
        </w:rPr>
        <w:t>, 2024 at 4:00pm</w:t>
      </w:r>
    </w:p>
    <w:p>
      <w:pPr>
        <w:pStyle w:val="Normal"/>
        <w:bidi w:val="0"/>
        <w:jc w:val="left"/>
        <w:rPr>
          <w:rFonts w:ascii="Georgia" w:hAnsi="Georgia"/>
          <w:b/>
          <w:b/>
          <w:bCs/>
        </w:rPr>
      </w:pPr>
      <w:r>
        <w:rPr>
          <w:rFonts w:ascii="Georgia" w:hAnsi="Georgia"/>
          <w:b/>
          <w:bCs/>
        </w:rPr>
        <w:t>Town of Bath Municipal Center</w:t>
      </w:r>
    </w:p>
    <w:p>
      <w:pPr>
        <w:pStyle w:val="Normal"/>
        <w:bidi w:val="0"/>
        <w:jc w:val="left"/>
        <w:rPr>
          <w:rFonts w:ascii="Georgia" w:hAnsi="Georgia"/>
          <w:b/>
          <w:b/>
          <w:bCs/>
        </w:rPr>
      </w:pPr>
      <w:r>
        <w:rPr>
          <w:rFonts w:ascii="Georgia" w:hAnsi="Georgia"/>
          <w:b/>
          <w:bCs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1. Call to Order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2. Roll Call of Members- Chairwoman Susan Webster ( ) Greg Schene ( ) Mary Lynn Hickey ( )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 xml:space="preserve">Quorum – Yes/No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Also present: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3. Review and consideration of the Minutes of the Regular Meeting of September 3, 2024.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4. Clerk’s Report: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 xml:space="preserve">A. Census of Bath addresses for accurate property tax collections assistance requested   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 xml:space="preserve">B. Budget comparison, account review, bookkeeping information, payroll data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ab/>
        <w:t>a. Facility use forms review and recommendation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ab/>
        <w:t xml:space="preserve">b. </w:t>
      </w:r>
      <w:r>
        <w:rPr>
          <w:rFonts w:ascii="Georgia" w:hAnsi="Georgia"/>
          <w:b w:val="false"/>
          <w:bCs w:val="false"/>
        </w:rPr>
        <w:t xml:space="preserve">Budget revision recommendations </w:t>
      </w:r>
      <w:r>
        <w:rPr>
          <w:rFonts w:ascii="Georgia" w:hAnsi="Georgia"/>
          <w:b w:val="false"/>
          <w:bCs w:val="false"/>
        </w:rPr>
        <w:t xml:space="preserve">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5. Cemetery Committee updates and possible action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>A. Greenway Cemetery Perpetual Trust Fund update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/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6. Grant and project information updates if available and possible action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 xml:space="preserve">A. Grant Chairwoman’s report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 xml:space="preserve">B. Depot lease update – TBS lease update             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7. Town financial concerns: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 xml:space="preserve">A. Municipal Center needs and improvements        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8. Review of BSWW and Bath bills for recommendation to Council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9. Next Regular Meeting –  </w:t>
      </w:r>
      <w:r>
        <w:rPr>
          <w:rFonts w:ascii="Georgia" w:hAnsi="Georgia"/>
          <w:b w:val="false"/>
          <w:bCs w:val="false"/>
        </w:rPr>
        <w:t>October 22</w:t>
      </w:r>
      <w:r>
        <w:rPr>
          <w:rFonts w:ascii="Georgia" w:hAnsi="Georgia"/>
          <w:b w:val="false"/>
          <w:bCs w:val="false"/>
        </w:rPr>
        <w:t>, 2024 at 4pm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   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10. Adjourn    </w:t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Georgia"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Liberation Serif" w:hAnsi="Liberation Serif" w:eastAsia="NSimSun" w:cs="Mangal"/>
      <w:color w:val="auto"/>
      <w:kern w:val="2"/>
      <w:sz w:val="24"/>
      <w:szCs w:val="24"/>
      <w:lang w:val="en-US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Mangal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723</TotalTime>
  <Application>LibreOffice/7.3.1.3$Windows_X86_64 LibreOffice_project/a69ca51ded25f3eefd52d7bf9a5fad8c90b87951</Application>
  <AppVersion>15.0000</AppVersion>
  <Pages>1</Pages>
  <Words>161</Words>
  <Characters>860</Characters>
  <CharactersWithSpaces>1068</CharactersWithSpaces>
  <Paragraphs>26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2021-08-12T13:29:58Z</dcterms:created>
  <dc:creator/>
  <dc:description/>
  <dc:language>en-US</dc:language>
  <cp:lastModifiedBy/>
  <cp:lastPrinted>2024-04-16T12:48:02Z</cp:lastPrinted>
  <dcterms:modified xsi:type="dcterms:W3CDTF">2024-10-03T13:41:45Z</dcterms:modified>
  <cp:revision>164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