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881ECF" w14:textId="77777777" w:rsidR="00E305A9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 w14:paraId="7712E69A" w14:textId="77777777" w:rsidR="00E305A9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March 19, 2024 at 4:00pm</w:t>
      </w:r>
    </w:p>
    <w:p w14:paraId="2B25A871" w14:textId="77777777" w:rsidR="00E305A9" w:rsidRDefault="00000000">
      <w:pPr>
        <w:rPr>
          <w:rFonts w:ascii="Georgia" w:hAnsi="Georgia"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 w14:paraId="5EBBD2B0" w14:textId="77777777" w:rsidR="00E305A9" w:rsidRDefault="00E305A9">
      <w:pPr>
        <w:rPr>
          <w:rFonts w:ascii="Georgia" w:hAnsi="Georgia"/>
          <w:b/>
          <w:bCs/>
        </w:rPr>
      </w:pPr>
    </w:p>
    <w:p w14:paraId="668E8965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>1. Call to Order</w:t>
      </w:r>
    </w:p>
    <w:p w14:paraId="0539D145" w14:textId="77777777" w:rsidR="00E305A9" w:rsidRDefault="00E305A9">
      <w:pPr>
        <w:rPr>
          <w:rFonts w:ascii="Georgia" w:hAnsi="Georgia"/>
        </w:rPr>
      </w:pPr>
    </w:p>
    <w:p w14:paraId="161DF4EC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2. Roll Call of Members – Chairman Susan Webster </w:t>
      </w:r>
      <w:proofErr w:type="gramStart"/>
      <w:r>
        <w:rPr>
          <w:rFonts w:ascii="Georgia" w:hAnsi="Georgia"/>
        </w:rPr>
        <w:t>( )</w:t>
      </w:r>
      <w:proofErr w:type="gramEnd"/>
      <w:r>
        <w:rPr>
          <w:rFonts w:ascii="Georgia" w:hAnsi="Georgia"/>
        </w:rPr>
        <w:t xml:space="preserve"> Greg Schene ( ) Mary Lynn Hickey ( )</w:t>
      </w:r>
    </w:p>
    <w:p w14:paraId="1649C5B2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Quorum – Yes/No </w:t>
      </w:r>
    </w:p>
    <w:p w14:paraId="27320DD7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Also present: </w:t>
      </w:r>
    </w:p>
    <w:p w14:paraId="4649B238" w14:textId="77777777" w:rsidR="00E305A9" w:rsidRDefault="00E305A9">
      <w:pPr>
        <w:rPr>
          <w:rFonts w:ascii="Georgia" w:hAnsi="Georgia"/>
        </w:rPr>
      </w:pPr>
    </w:p>
    <w:p w14:paraId="1446E244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3. Review of the Minutes of the Special Finance Committee Meetings of March 11, </w:t>
      </w:r>
      <w:proofErr w:type="gramStart"/>
      <w:r>
        <w:rPr>
          <w:rFonts w:ascii="Georgia" w:hAnsi="Georgia"/>
        </w:rPr>
        <w:t>12,,</w:t>
      </w:r>
      <w:proofErr w:type="gramEnd"/>
      <w:r>
        <w:rPr>
          <w:rFonts w:ascii="Georgia" w:hAnsi="Georgia"/>
        </w:rPr>
        <w:t xml:space="preserve"> and 13 2024</w:t>
      </w:r>
    </w:p>
    <w:p w14:paraId="7E630EF6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 </w:t>
      </w:r>
    </w:p>
    <w:p w14:paraId="3941DF6A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4. Clerk’s Report:  </w:t>
      </w:r>
    </w:p>
    <w:p w14:paraId="2F24BCA7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A. Census of Bath addresses for accurate property tax collections assistance requested    </w:t>
      </w:r>
    </w:p>
    <w:p w14:paraId="2F660FA9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B. Budget comparison, account review, bookkeeping information, payroll data</w:t>
      </w:r>
    </w:p>
    <w:p w14:paraId="79739AB0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C. FY 2025 budget further review if needed – possible action    </w:t>
      </w:r>
    </w:p>
    <w:p w14:paraId="63023909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14:paraId="67530C12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>5. Grant and project information updates if needed and available.</w:t>
      </w:r>
    </w:p>
    <w:p w14:paraId="78030DC4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A. Grant Chairwoman’s report</w:t>
      </w:r>
    </w:p>
    <w:p w14:paraId="28340261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Depot event development   </w:t>
      </w:r>
    </w:p>
    <w:p w14:paraId="6E4C058C" w14:textId="77777777" w:rsidR="00E305A9" w:rsidRDefault="00E305A9">
      <w:pPr>
        <w:rPr>
          <w:rFonts w:ascii="Georgia" w:hAnsi="Georgia"/>
        </w:rPr>
      </w:pPr>
    </w:p>
    <w:p w14:paraId="757DC28B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>6. Town financial concerns:</w:t>
      </w:r>
    </w:p>
    <w:p w14:paraId="749D43E8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>A. Municipal Center needs and improvements</w:t>
      </w:r>
    </w:p>
    <w:p w14:paraId="50430D65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ab/>
        <w:t xml:space="preserve">B. Review if needed of Festival Fees Ordinance, Short Term Rental Ordinance, Solid Waste Ordinance, Public Safety and Street Fees Ordinance – possible action </w:t>
      </w:r>
    </w:p>
    <w:p w14:paraId="3765CE1C" w14:textId="77777777" w:rsidR="00E305A9" w:rsidRDefault="00E305A9">
      <w:pPr>
        <w:rPr>
          <w:rFonts w:ascii="Georgia" w:hAnsi="Georgia"/>
        </w:rPr>
      </w:pPr>
    </w:p>
    <w:p w14:paraId="57A0C9A8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7. Review of </w:t>
      </w:r>
      <w:proofErr w:type="spellStart"/>
      <w:r>
        <w:rPr>
          <w:rFonts w:ascii="Georgia" w:hAnsi="Georgia"/>
        </w:rPr>
        <w:t>BSWW</w:t>
      </w:r>
      <w:proofErr w:type="spellEnd"/>
      <w:r>
        <w:rPr>
          <w:rFonts w:ascii="Georgia" w:hAnsi="Georgia"/>
        </w:rPr>
        <w:t xml:space="preserve"> and Bath bills for recommendation to Council   </w:t>
      </w:r>
    </w:p>
    <w:p w14:paraId="4E6528CB" w14:textId="77777777" w:rsidR="00E305A9" w:rsidRDefault="00E305A9">
      <w:pPr>
        <w:rPr>
          <w:rFonts w:ascii="Georgia" w:hAnsi="Georgia"/>
        </w:rPr>
      </w:pPr>
    </w:p>
    <w:p w14:paraId="19DAC9C4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8. Next Regular Meeting </w:t>
      </w:r>
      <w:proofErr w:type="gramStart"/>
      <w:r>
        <w:rPr>
          <w:rFonts w:ascii="Georgia" w:hAnsi="Georgia"/>
        </w:rPr>
        <w:t>–  April</w:t>
      </w:r>
      <w:proofErr w:type="gramEnd"/>
      <w:r>
        <w:rPr>
          <w:rFonts w:ascii="Georgia" w:hAnsi="Georgia"/>
        </w:rPr>
        <w:t xml:space="preserve"> 2, 2024 at 4pm</w:t>
      </w:r>
    </w:p>
    <w:p w14:paraId="797B2BC2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     </w:t>
      </w:r>
    </w:p>
    <w:p w14:paraId="054A9D3A" w14:textId="77777777" w:rsidR="00E305A9" w:rsidRDefault="00E305A9">
      <w:pPr>
        <w:rPr>
          <w:rFonts w:ascii="Georgia" w:hAnsi="Georgia"/>
        </w:rPr>
      </w:pPr>
    </w:p>
    <w:p w14:paraId="1A7E7557" w14:textId="77777777" w:rsidR="00E305A9" w:rsidRDefault="00000000">
      <w:pPr>
        <w:rPr>
          <w:rFonts w:ascii="Georgia" w:hAnsi="Georgia"/>
        </w:rPr>
      </w:pPr>
      <w:r>
        <w:rPr>
          <w:rFonts w:ascii="Georgia" w:hAnsi="Georgia"/>
        </w:rPr>
        <w:t xml:space="preserve">9. Adjourn    </w:t>
      </w:r>
    </w:p>
    <w:sectPr w:rsidR="00E305A9">
      <w:pgSz w:w="12240" w:h="15840"/>
      <w:pgMar w:top="1134" w:right="1134" w:bottom="1134" w:left="1134" w:header="0" w:footer="0" w:gutter="0"/>
      <w:cols w:space="720"/>
      <w:formProt w:val="0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05A9"/>
    <w:rsid w:val="00BD0D9D"/>
    <w:rsid w:val="00E30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9F546C"/>
  <w15:docId w15:val="{931E5BBF-7C67-40C9-A70B-B7AF4BB79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NSimSun" w:hAnsi="Liberation Serif" w:cs="Mangal"/>
        <w:kern w:val="2"/>
        <w:sz w:val="24"/>
        <w:szCs w:val="24"/>
        <w:lang w:val="en-US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qFormat/>
    <w:pPr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162</Words>
  <Characters>930</Characters>
  <Application>Microsoft Office Word</Application>
  <DocSecurity>0</DocSecurity>
  <Lines>7</Lines>
  <Paragraphs>2</Paragraphs>
  <ScaleCrop>false</ScaleCrop>
  <Company/>
  <LinksUpToDate>false</LinksUpToDate>
  <CharactersWithSpaces>1090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Breauna Farris</dc:creator>
  <dc:description/>
  <cp:lastModifiedBy>Breauna Farris</cp:lastModifiedBy>
  <cp:revision>2</cp:revision>
  <cp:lastPrinted>2023-12-14T14:13:00Z</cp:lastPrinted>
  <dcterms:created xsi:type="dcterms:W3CDTF">2024-03-15T16:03:00Z</dcterms:created>
  <dcterms:modified xsi:type="dcterms:W3CDTF">2024-03-15T16:03:00Z</dcterms:modified>
  <dc:language>en-US</dc:language>
</cp:coreProperties>
</file>