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bidi w:val="0"/>
        <w:jc w:val="left"/>
        <w:rPr>
          <w:rFonts w:ascii="Georgia" w:hAnsi="Georgia"/>
          <w:b/>
          <w:b/>
          <w:bCs/>
        </w:rPr>
      </w:pPr>
      <w:r>
        <w:rPr>
          <w:rFonts w:ascii="Georgia" w:hAnsi="Georgia"/>
          <w:b/>
          <w:bCs/>
        </w:rPr>
        <w:t>Town of Bath Finance Committee Agenda</w:t>
      </w:r>
    </w:p>
    <w:p>
      <w:pPr>
        <w:pStyle w:val="Normal"/>
        <w:bidi w:val="0"/>
        <w:jc w:val="left"/>
        <w:rPr>
          <w:rFonts w:ascii="Georgia" w:hAnsi="Georgia"/>
          <w:b/>
          <w:b/>
          <w:bCs/>
        </w:rPr>
      </w:pPr>
      <w:r>
        <w:rPr>
          <w:rFonts w:ascii="Georgia" w:hAnsi="Georgia"/>
          <w:b/>
          <w:bCs/>
        </w:rPr>
        <w:t xml:space="preserve">February </w:t>
      </w:r>
      <w:r>
        <w:rPr>
          <w:rFonts w:ascii="Georgia" w:hAnsi="Georgia"/>
          <w:b/>
          <w:bCs/>
        </w:rPr>
        <w:t>21</w:t>
      </w:r>
      <w:r>
        <w:rPr>
          <w:rFonts w:ascii="Georgia" w:hAnsi="Georgia"/>
          <w:b/>
          <w:bCs/>
        </w:rPr>
        <w:t>, 2024 at 4:00pm</w:t>
      </w:r>
    </w:p>
    <w:p>
      <w:pPr>
        <w:pStyle w:val="Normal"/>
        <w:bidi w:val="0"/>
        <w:jc w:val="left"/>
        <w:rPr>
          <w:rFonts w:ascii="Georgia" w:hAnsi="Georgia"/>
          <w:b/>
          <w:b/>
          <w:bCs/>
        </w:rPr>
      </w:pPr>
      <w:r>
        <w:rPr>
          <w:rFonts w:ascii="Georgia" w:hAnsi="Georgia"/>
          <w:b/>
          <w:bCs/>
        </w:rPr>
        <w:t>Town of Bath Municipal Center</w:t>
      </w:r>
    </w:p>
    <w:p>
      <w:pPr>
        <w:pStyle w:val="Normal"/>
        <w:bidi w:val="0"/>
        <w:jc w:val="left"/>
        <w:rPr>
          <w:rFonts w:ascii="Georgia" w:hAnsi="Georgia"/>
          <w:b/>
          <w:b/>
          <w:bCs/>
        </w:rPr>
      </w:pPr>
      <w:r>
        <w:rPr>
          <w:rFonts w:ascii="Georgia" w:hAnsi="Georgia"/>
          <w:b/>
          <w:bCs/>
        </w:rPr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>1. Call to Order</w:t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>2. Roll Call of Members – Chairman Susan Webster ( ) Greg Schene ( ) Mary Lynn Hickey ( )</w:t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ab/>
        <w:t xml:space="preserve">Quorum – Yes/No </w:t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 xml:space="preserve">Also present: </w:t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 xml:space="preserve">3. Review of the Minutes of the Finance Committee Meeting of </w:t>
      </w:r>
      <w:r>
        <w:rPr>
          <w:rFonts w:ascii="Georgia" w:hAnsi="Georgia"/>
          <w:b w:val="false"/>
          <w:bCs w:val="false"/>
        </w:rPr>
        <w:t>February 6</w:t>
      </w:r>
      <w:r>
        <w:rPr>
          <w:rFonts w:ascii="Georgia" w:hAnsi="Georgia"/>
          <w:b w:val="false"/>
          <w:bCs w:val="false"/>
        </w:rPr>
        <w:t xml:space="preserve">, 2024 </w:t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 xml:space="preserve">4. Clerk’s Report:  </w:t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ab/>
        <w:t xml:space="preserve">A. Census of Bath addresses for accurate property tax collections assistance requested    </w:t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ab/>
        <w:t>B. Budget comparison, account review, bookkeeping information, payroll data</w:t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ab/>
        <w:tab/>
      </w:r>
      <w:r>
        <w:rPr>
          <w:rFonts w:ascii="Georgia" w:hAnsi="Georgia"/>
          <w:b w:val="false"/>
          <w:bCs w:val="false"/>
        </w:rPr>
        <w:t xml:space="preserve">a. Recent employee changes and/or duty shifts, financial implications </w:t>
      </w:r>
      <w:r>
        <w:rPr>
          <w:rFonts w:ascii="Georgia" w:hAnsi="Georgia"/>
          <w:b w:val="false"/>
          <w:bCs w:val="false"/>
        </w:rPr>
        <w:t xml:space="preserve"> </w:t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ab/>
        <w:t>C. Internal Budget Revision review</w:t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ab/>
        <w:t xml:space="preserve">D. Budget meeting schedule </w:t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 xml:space="preserve"> </w:t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 xml:space="preserve">5. Grant and project information updates if needed and available.   </w:t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>6. Town financial concerns:</w:t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ab/>
        <w:t>A. Municipal Center needs and improvements</w:t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ab/>
        <w:t xml:space="preserve">B. Discussion on new revenue streams      </w:t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 xml:space="preserve">   </w:t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 xml:space="preserve">7. Next Meeting –  </w:t>
      </w:r>
      <w:r>
        <w:rPr>
          <w:rFonts w:ascii="Georgia" w:hAnsi="Georgia"/>
          <w:b w:val="false"/>
          <w:bCs w:val="false"/>
        </w:rPr>
        <w:t>March5</w:t>
      </w:r>
      <w:r>
        <w:rPr>
          <w:rFonts w:ascii="Georgia" w:hAnsi="Georgia"/>
          <w:b w:val="false"/>
          <w:bCs w:val="false"/>
        </w:rPr>
        <w:t>, 2024 at 4pm</w:t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 xml:space="preserve">8. Adjourn    </w:t>
      </w:r>
    </w:p>
    <w:sectPr>
      <w:type w:val="nextPage"/>
      <w:pgSz w:w="12240" w:h="15840"/>
      <w:pgMar w:left="1134" w:right="1134" w:gutter="0" w:header="0" w:top="1134" w:footer="0" w:bottom="1134"/>
      <w:pgNumType w:fmt="decimal"/>
      <w:formProt w:val="false"/>
      <w:textDirection w:val="lrTb"/>
      <w:docGrid w:type="default" w:linePitch="600" w:charSpace="32768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Liberation Sans">
    <w:altName w:val="Arial"/>
    <w:charset w:val="00"/>
    <w:family w:val="roman"/>
    <w:pitch w:val="variable"/>
  </w:font>
  <w:font w:name="Georgia">
    <w:charset w:val="00"/>
    <w:family w:val="roman"/>
    <w:pitch w:val="variable"/>
  </w:font>
</w:fonts>
</file>

<file path=word/settings.xml><?xml version="1.0" encoding="utf-8"?>
<w:settings xmlns:w="http://schemas.openxmlformats.org/wordprocessingml/2006/main">
  <w:zoom w:percent="100"/>
  <w:defaultTabStop w:val="709"/>
  <w:autoHyphenation w:val="true"/>
  <w:compat>
    <w:compatSetting w:name="compatibilityMode" w:uri="http://schemas.microsoft.com/office/word" w:val="15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Mangal"/>
        <w:kern w:val="2"/>
        <w:sz w:val="24"/>
        <w:szCs w:val="24"/>
        <w:lang w:val="en-US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overflowPunct w:val="true"/>
      <w:bidi w:val="0"/>
      <w:spacing w:before="0" w:after="0"/>
      <w:jc w:val="left"/>
    </w:pPr>
    <w:rPr>
      <w:rFonts w:ascii="Liberation Serif" w:hAnsi="Liberation Serif" w:eastAsia="NSimSun" w:cs="Mangal"/>
      <w:color w:val="auto"/>
      <w:kern w:val="2"/>
      <w:sz w:val="24"/>
      <w:szCs w:val="24"/>
      <w:lang w:val="en-US" w:eastAsia="zh-CN" w:bidi="hi-IN"/>
    </w:rPr>
  </w:style>
  <w:style w:type="paragraph" w:styleId="Heading">
    <w:name w:val="Heading"/>
    <w:basedOn w:val="Normal"/>
    <w:next w:val="TextBody"/>
    <w:qFormat/>
    <w:pPr>
      <w:keepNext w:val="true"/>
      <w:spacing w:before="240" w:after="120"/>
    </w:pPr>
    <w:rPr>
      <w:rFonts w:ascii="Liberation Sans" w:hAnsi="Liberation Sans" w:eastAsia="Microsoft YaHei" w:cs="Mangal"/>
      <w:sz w:val="28"/>
      <w:szCs w:val="28"/>
    </w:rPr>
  </w:style>
  <w:style w:type="paragraph" w:styleId="TextBody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TextBody"/>
    <w:pPr/>
    <w:rPr>
      <w:rFonts w:cs="Mang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Mangal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565</TotalTime>
  <Application>LibreOffice/7.3.1.3$Windows_X86_64 LibreOffice_project/a69ca51ded25f3eefd52d7bf9a5fad8c90b87951</Application>
  <AppVersion>15.0000</AppVersion>
  <Pages>1</Pages>
  <Words>134</Words>
  <Characters>711</Characters>
  <CharactersWithSpaces>867</CharactersWithSpaces>
  <Paragraphs>22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2021-08-12T13:29:58Z</dcterms:created>
  <dc:creator/>
  <dc:description/>
  <dc:language>en-US</dc:language>
  <cp:lastModifiedBy/>
  <cp:lastPrinted>2023-12-14T14:13:19Z</cp:lastPrinted>
  <dcterms:modified xsi:type="dcterms:W3CDTF">2024-02-15T14:28:22Z</dcterms:modified>
  <cp:revision>125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